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E0" w:rsidRPr="000417E0" w:rsidRDefault="000417E0" w:rsidP="000417E0">
      <w:pPr>
        <w:rPr>
          <w:rFonts w:ascii="標楷體" w:eastAsia="標楷體" w:hAnsi="標楷體"/>
          <w:sz w:val="32"/>
          <w:szCs w:val="32"/>
        </w:rPr>
      </w:pPr>
      <w:r w:rsidRPr="000417E0">
        <w:rPr>
          <w:rFonts w:ascii="標楷體" w:eastAsia="標楷體" w:hAnsi="標楷體" w:hint="eastAsia"/>
          <w:sz w:val="32"/>
          <w:szCs w:val="32"/>
        </w:rPr>
        <w:t>彰化縣</w:t>
      </w:r>
      <w:r>
        <w:rPr>
          <w:rFonts w:ascii="標楷體" w:eastAsia="標楷體" w:hAnsi="標楷體" w:hint="eastAsia"/>
          <w:sz w:val="32"/>
          <w:szCs w:val="32"/>
        </w:rPr>
        <w:t>饒明</w:t>
      </w:r>
      <w:r w:rsidRPr="000417E0">
        <w:rPr>
          <w:rFonts w:ascii="標楷體" w:eastAsia="標楷體" w:hAnsi="標楷體" w:hint="eastAsia"/>
          <w:sz w:val="32"/>
          <w:szCs w:val="32"/>
        </w:rPr>
        <w:t>國民小學推動「社區</w:t>
      </w:r>
      <w:r w:rsidR="00B82545">
        <w:rPr>
          <w:rFonts w:ascii="標楷體" w:eastAsia="標楷體" w:hAnsi="標楷體" w:hint="eastAsia"/>
          <w:color w:val="333333"/>
          <w:sz w:val="32"/>
          <w:szCs w:val="32"/>
          <w:shd w:val="clear" w:color="auto" w:fill="FFFFFF"/>
        </w:rPr>
        <w:t>共讀站</w:t>
      </w:r>
      <w:bookmarkStart w:id="0" w:name="_GoBack"/>
      <w:bookmarkEnd w:id="0"/>
      <w:r w:rsidRPr="000417E0">
        <w:rPr>
          <w:rFonts w:ascii="標楷體" w:eastAsia="標楷體" w:hAnsi="標楷體" w:hint="eastAsia"/>
          <w:sz w:val="32"/>
          <w:szCs w:val="32"/>
        </w:rPr>
        <w:t>」實施計劃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壹、依據：彰化縣政府100.02.14府教社字第1000036862號函。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貳、目標：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一、</w:t>
      </w:r>
      <w:r w:rsidRPr="000417E0">
        <w:rPr>
          <w:rFonts w:ascii="標楷體" w:eastAsia="標楷體" w:hAnsi="標楷體"/>
        </w:rPr>
        <w:t>  </w:t>
      </w:r>
      <w:r w:rsidRPr="000417E0">
        <w:rPr>
          <w:rFonts w:ascii="標楷體" w:eastAsia="標楷體" w:hAnsi="標楷體" w:hint="eastAsia"/>
        </w:rPr>
        <w:t>提升社區閱讀風氣，擴大社區閱讀民眾。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二、</w:t>
      </w:r>
      <w:r w:rsidRPr="000417E0">
        <w:rPr>
          <w:rFonts w:ascii="標楷體" w:eastAsia="標楷體" w:hAnsi="標楷體"/>
        </w:rPr>
        <w:t>  </w:t>
      </w:r>
      <w:r w:rsidRPr="000417E0">
        <w:rPr>
          <w:rFonts w:ascii="標楷體" w:eastAsia="標楷體" w:hAnsi="標楷體" w:hint="eastAsia"/>
        </w:rPr>
        <w:t>充實社區閱讀中心讀物，多元開展社區閱讀廣度。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三、</w:t>
      </w:r>
      <w:r w:rsidRPr="000417E0">
        <w:rPr>
          <w:rFonts w:ascii="標楷體" w:eastAsia="標楷體" w:hAnsi="標楷體"/>
        </w:rPr>
        <w:t>  </w:t>
      </w:r>
      <w:r w:rsidRPr="000417E0">
        <w:rPr>
          <w:rFonts w:ascii="標楷體" w:eastAsia="標楷體" w:hAnsi="標楷體" w:hint="eastAsia"/>
        </w:rPr>
        <w:t>結合社區客家特色，透過閱讀延續客家文化。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參、辦理單位：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一、主辦單位：彰化縣政府。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二、承辦單位：彰化縣</w:t>
      </w:r>
      <w:r>
        <w:rPr>
          <w:rFonts w:ascii="標楷體" w:eastAsia="標楷體" w:hAnsi="標楷體" w:hint="eastAsia"/>
        </w:rPr>
        <w:t>饒明</w:t>
      </w:r>
      <w:r w:rsidRPr="000417E0">
        <w:rPr>
          <w:rFonts w:ascii="標楷體" w:eastAsia="標楷體" w:hAnsi="標楷體" w:hint="eastAsia"/>
        </w:rPr>
        <w:t>國民小學。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三、協辦單位：彰化縣</w:t>
      </w:r>
      <w:r>
        <w:rPr>
          <w:rFonts w:ascii="標楷體" w:eastAsia="標楷體" w:hAnsi="標楷體" w:hint="eastAsia"/>
        </w:rPr>
        <w:t>饒明</w:t>
      </w:r>
      <w:r w:rsidRPr="000417E0">
        <w:rPr>
          <w:rFonts w:ascii="標楷體" w:eastAsia="標楷體" w:hAnsi="標楷體" w:hint="eastAsia"/>
        </w:rPr>
        <w:t>社區發展協會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肆、辦理方式：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一、開放學校圖書館成為社區閱讀中心。開放時間如下: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(一) 寒暑假上班時間。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(二) 學期中上課時間。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(三) 雙數週週六上午9:00-12:00。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二、上班時間由本校圖書館管理老師安排借還書輪值人員。</w:t>
      </w:r>
    </w:p>
    <w:p w:rsid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三、非上班時間由學校輪派教師管理，另聘請工讀生一名負責圖書盤點、編目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417E0">
        <w:rPr>
          <w:rFonts w:ascii="標楷體" w:eastAsia="標楷體" w:hAnsi="標楷體" w:hint="eastAsia"/>
        </w:rPr>
        <w:t>及臨時交辦事項。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四、徵求社區志工於非上班時間協助圖書中心管理。</w:t>
      </w:r>
    </w:p>
    <w:p w:rsid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五、每學期辦理1場社區閱讀活動，聘請專業講師進行社區民眾閱讀知能講</w:t>
      </w:r>
    </w:p>
    <w:p w:rsidR="000417E0" w:rsidRDefault="000417E0" w:rsidP="000417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417E0">
        <w:rPr>
          <w:rFonts w:ascii="標楷體" w:eastAsia="標楷體" w:hAnsi="標楷體" w:hint="eastAsia"/>
        </w:rPr>
        <w:t>座，引領社區民眾推動親子閱讀，建立書香家庭。另配合社區閩客各半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417E0">
        <w:rPr>
          <w:rFonts w:ascii="標楷體" w:eastAsia="標楷體" w:hAnsi="標楷體" w:hint="eastAsia"/>
        </w:rPr>
        <w:t>的特性，辦理鄉土語言閱讀研習活動，介紹及導讀鄉土語言相關書籍。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六、添購圖書管理專用電腦及圖書電腦化相關設備一批，加強圖書管理系統。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七、添購各類書籍、雜誌、報紙、視聽教材一批，擴大閱讀面向。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八、發展社區客語特色，添購客語視聽教材、書籍、雜誌一批。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九、另訂定社區閱讀中心閱覽實施計劃，見附件一。</w:t>
      </w:r>
    </w:p>
    <w:p w:rsid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十、公佈社區閱讀中心相關訊息於學校及學校網頁上，並與社區發展協會配</w:t>
      </w:r>
    </w:p>
    <w:p w:rsidR="000417E0" w:rsidRDefault="000417E0" w:rsidP="000417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417E0">
        <w:rPr>
          <w:rFonts w:ascii="標楷體" w:eastAsia="標楷體" w:hAnsi="標楷體" w:hint="eastAsia"/>
        </w:rPr>
        <w:t>合，公佈於社區公佈欄，並透過社區各項活動時間，宣傳社區閱讀中心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417E0">
        <w:rPr>
          <w:rFonts w:ascii="標楷體" w:eastAsia="標楷體" w:hAnsi="標楷體" w:hint="eastAsia"/>
        </w:rPr>
        <w:t>相關訊息，擴大利用社區閱讀中心之民眾數量。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伍、經費來源：由彰化縣政府專款補助，經費概算表見附件二。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陸、預期效應：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lastRenderedPageBreak/>
        <w:t>一、成立社區閱讀中心，提供社區民眾充實的圖書資源。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二、充實圖書資訊設備，加強圖書中心管理。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三、運用社區圖書志工，加強社區整合能力。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四、推廣社區閱讀活動，建立書香家庭、書香社區。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柒、成效評估: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一、定期統計社區閱讀中心使用情形，以提高使用率為目標。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二、針對擴大閱讀民眾及充實各項圖書資源提出因應策略。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三、結合社區資源，充分利用社區閱讀中心。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四、經費依規定辦理核銷，並持續爭取經費充實相關資源。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捌、本計劃經校長核可後實施，修正時亦同。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67739D" w:rsidP="000417E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7401E5" wp14:editId="79796A48">
            <wp:simplePos x="0" y="0"/>
            <wp:positionH relativeFrom="column">
              <wp:posOffset>2202180</wp:posOffset>
            </wp:positionH>
            <wp:positionV relativeFrom="paragraph">
              <wp:posOffset>137160</wp:posOffset>
            </wp:positionV>
            <wp:extent cx="1173480" cy="426720"/>
            <wp:effectExtent l="0" t="0" r="762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0C9CB092" wp14:editId="722E978B">
            <wp:simplePos x="0" y="0"/>
            <wp:positionH relativeFrom="column">
              <wp:posOffset>464820</wp:posOffset>
            </wp:positionH>
            <wp:positionV relativeFrom="paragraph">
              <wp:posOffset>133350</wp:posOffset>
            </wp:positionV>
            <wp:extent cx="1173480" cy="426720"/>
            <wp:effectExtent l="0" t="0" r="762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78ACC8" wp14:editId="30891CBF">
            <wp:simplePos x="0" y="0"/>
            <wp:positionH relativeFrom="column">
              <wp:posOffset>4046220</wp:posOffset>
            </wp:positionH>
            <wp:positionV relativeFrom="paragraph">
              <wp:posOffset>106680</wp:posOffset>
            </wp:positionV>
            <wp:extent cx="1219200" cy="453893"/>
            <wp:effectExtent l="0" t="0" r="0" b="381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53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17E0" w:rsidRPr="000417E0">
        <w:rPr>
          <w:rFonts w:ascii="標楷體" w:eastAsia="標楷體" w:hAnsi="標楷體" w:hint="eastAsia"/>
        </w:rPr>
        <w:t> </w:t>
      </w:r>
    </w:p>
    <w:p w:rsid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承辦：                 主任：                 校長：</w:t>
      </w:r>
    </w:p>
    <w:p w:rsidR="0067739D" w:rsidRDefault="0067739D" w:rsidP="000417E0">
      <w:pPr>
        <w:rPr>
          <w:rFonts w:ascii="標楷體" w:eastAsia="標楷體" w:hAnsi="標楷體"/>
        </w:rPr>
      </w:pPr>
    </w:p>
    <w:p w:rsidR="0067739D" w:rsidRDefault="0067739D" w:rsidP="000417E0">
      <w:pPr>
        <w:rPr>
          <w:rFonts w:ascii="標楷體" w:eastAsia="標楷體" w:hAnsi="標楷體"/>
        </w:rPr>
      </w:pPr>
    </w:p>
    <w:p w:rsidR="0067739D" w:rsidRDefault="0067739D" w:rsidP="000417E0">
      <w:pPr>
        <w:rPr>
          <w:rFonts w:ascii="標楷體" w:eastAsia="標楷體" w:hAnsi="標楷體"/>
        </w:rPr>
      </w:pPr>
    </w:p>
    <w:p w:rsidR="0067739D" w:rsidRDefault="0067739D" w:rsidP="000417E0">
      <w:pPr>
        <w:rPr>
          <w:rFonts w:ascii="標楷體" w:eastAsia="標楷體" w:hAnsi="標楷體"/>
        </w:rPr>
      </w:pPr>
    </w:p>
    <w:p w:rsidR="0067739D" w:rsidRPr="0067739D" w:rsidRDefault="0067739D" w:rsidP="0067739D">
      <w:pPr>
        <w:jc w:val="distribute"/>
        <w:rPr>
          <w:rFonts w:ascii="標楷體" w:eastAsia="標楷體" w:hAnsi="標楷體"/>
          <w:sz w:val="28"/>
          <w:szCs w:val="28"/>
        </w:rPr>
      </w:pPr>
      <w:r w:rsidRPr="0067739D">
        <w:rPr>
          <w:rFonts w:ascii="標楷體" w:eastAsia="標楷體" w:hAnsi="標楷體" w:hint="eastAsia"/>
          <w:sz w:val="28"/>
          <w:szCs w:val="28"/>
        </w:rPr>
        <w:t>中華民國一一○年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67739D">
        <w:rPr>
          <w:rFonts w:ascii="標楷體" w:eastAsia="標楷體" w:hAnsi="標楷體" w:hint="eastAsia"/>
          <w:sz w:val="28"/>
          <w:szCs w:val="28"/>
        </w:rPr>
        <w:t>月一日</w:t>
      </w:r>
    </w:p>
    <w:p w:rsidR="000417E0" w:rsidRPr="0067739D" w:rsidRDefault="000417E0" w:rsidP="000417E0">
      <w:pPr>
        <w:rPr>
          <w:rFonts w:ascii="標楷體" w:eastAsia="標楷體" w:hAnsi="標楷體"/>
          <w:i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Default="000417E0" w:rsidP="000417E0">
      <w:pPr>
        <w:rPr>
          <w:rFonts w:ascii="標楷體" w:eastAsia="標楷體" w:hAnsi="標楷體"/>
        </w:rPr>
      </w:pP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lastRenderedPageBreak/>
        <w:t>     附件一</w:t>
      </w:r>
    </w:p>
    <w:p w:rsidR="000417E0" w:rsidRPr="000417E0" w:rsidRDefault="000417E0" w:rsidP="000417E0">
      <w:pPr>
        <w:rPr>
          <w:rFonts w:ascii="標楷體" w:eastAsia="標楷體" w:hAnsi="標楷體"/>
          <w:sz w:val="32"/>
          <w:szCs w:val="32"/>
        </w:rPr>
      </w:pPr>
      <w:r w:rsidRPr="000417E0">
        <w:rPr>
          <w:rFonts w:ascii="標楷體" w:eastAsia="標楷體" w:hAnsi="標楷體" w:hint="eastAsia"/>
          <w:sz w:val="32"/>
          <w:szCs w:val="32"/>
        </w:rPr>
        <w:t>彰化縣饒明國民小學社區閱讀中心閱覽實施計畫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壹、依據：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一、彰化縣政府100.02.14府教社字第1000036862號函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二、彰化縣</w:t>
      </w:r>
      <w:r>
        <w:rPr>
          <w:rFonts w:ascii="標楷體" w:eastAsia="標楷體" w:hAnsi="標楷體" w:hint="eastAsia"/>
        </w:rPr>
        <w:t>饒明</w:t>
      </w:r>
      <w:r w:rsidRPr="000417E0">
        <w:rPr>
          <w:rFonts w:ascii="標楷體" w:eastAsia="標楷體" w:hAnsi="標楷體" w:hint="eastAsia"/>
        </w:rPr>
        <w:t>國小圖書館開放及管理辦法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貳、實施目的：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一、發揮社區資源共享理念，增進社區和諧及校園永續發展。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二、提昇社區居民閱讀風氣，培養終身學習理念、態度與能力。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三、提供社區民眾閱讀場所，營造書香社區。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叁、實施項目：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一、開放場所：本校圖書館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二、開放對象：設籍彰化縣之社區民眾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肆、開放時間：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一、寒暑假上班時間。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二、學期中上課時間。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三、雙數週週六上午9:00-12:00。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伍、借書證申請：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一、持個人證件及一年內2吋照片兩張。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二、填寫申請表。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三、身份、資料核對無誤後即可完成辦理，當天即可借閱。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陸、閱覽服務：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一、書庫採開放式管理，憑借書證進入自由閱讀。</w:t>
      </w:r>
    </w:p>
    <w:p w:rsid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二、一般圖書可辦理借閱，期刊、報紙、參考資料及非書資料限館內閱覽，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Pr="000417E0">
        <w:rPr>
          <w:rFonts w:ascii="標楷體" w:eastAsia="標楷體" w:hAnsi="標楷體" w:hint="eastAsia"/>
        </w:rPr>
        <w:t>不提供外借。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柒、借還書服務：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一、本館圖書借還手續採用電腦化作業。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二、借閱冊數及借閱期限如下：</w:t>
      </w:r>
    </w:p>
    <w:tbl>
      <w:tblPr>
        <w:tblpPr w:leftFromText="171" w:rightFromText="171" w:vertAnchor="text"/>
        <w:tblW w:w="8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"/>
        <w:gridCol w:w="900"/>
        <w:gridCol w:w="1080"/>
        <w:gridCol w:w="1980"/>
        <w:gridCol w:w="3060"/>
      </w:tblGrid>
      <w:tr w:rsidR="000417E0" w:rsidRPr="000417E0" w:rsidTr="000417E0"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身份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冊數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借期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續借</w:t>
            </w:r>
          </w:p>
        </w:tc>
        <w:tc>
          <w:tcPr>
            <w:tcW w:w="2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逾期停借</w:t>
            </w:r>
          </w:p>
        </w:tc>
      </w:tr>
      <w:tr w:rsidR="000417E0" w:rsidRPr="000417E0" w:rsidTr="000417E0"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社區民眾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2週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1週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停借1個月</w:t>
            </w:r>
          </w:p>
        </w:tc>
      </w:tr>
      <w:tr w:rsidR="000417E0" w:rsidRPr="000417E0" w:rsidTr="000417E0">
        <w:tc>
          <w:tcPr>
            <w:tcW w:w="679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417E0" w:rsidRPr="000417E0" w:rsidRDefault="000417E0" w:rsidP="000417E0">
            <w:pPr>
              <w:rPr>
                <w:rFonts w:ascii="標楷體" w:eastAsia="標楷體" w:hAnsi="標楷體"/>
              </w:rPr>
            </w:pPr>
            <w:r w:rsidRPr="000417E0">
              <w:rPr>
                <w:rFonts w:ascii="標楷體" w:eastAsia="標楷體" w:hAnsi="標楷體" w:hint="eastAsia"/>
              </w:rPr>
              <w:t>註：上述借期包括例假日，惟到期日為例假日時，順延至下一工作天。</w:t>
            </w:r>
          </w:p>
        </w:tc>
      </w:tr>
    </w:tbl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lastRenderedPageBreak/>
        <w:t>   三、借書時須帶借書證，且須本人臨櫃辦理，不接受委外辦理。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四、逾期未歸還者，本校採用電話通知催還，再以書面通知，如於書面通知後一週內仍不歸還，不得再辦理借書。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五、還書時無須借閱證，可臨櫃辦理。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捌、違規行為及處理：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一、館內閱覽或所借之圖書應善盡保管維護之責，凡有遺失或毀損，需賠償原書（同版或新版），或三年內同類及同等值之優良圖書。若為非書資料者亦同。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二、為確保閱覽環境安寧，在館內應保持肅靜、清潔，不得吸煙、飲食、睡眠、高聲談笑及其他不良行為。違反本規定，經本館人員規勸不聽者，本館得視情節輕重，請其離館並暫停其閱覽資格或註銷閱覽權利。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玖、預期成效：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一、促進閱讀教育推動，營造書香社區。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二、滿足社區居民眾多媒體學習及查詢網路資料的需求。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三、強化與社區民眾資源共享與互動。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  四、提供民眾進修學習的場所。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拾、本計劃經校長核可後實施，修正時亦同。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 </w:t>
      </w:r>
    </w:p>
    <w:p w:rsidR="000417E0" w:rsidRPr="000417E0" w:rsidRDefault="0067739D" w:rsidP="000417E0">
      <w:pPr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E2FB383" wp14:editId="4706801B">
            <wp:simplePos x="0" y="0"/>
            <wp:positionH relativeFrom="column">
              <wp:posOffset>4053840</wp:posOffset>
            </wp:positionH>
            <wp:positionV relativeFrom="paragraph">
              <wp:posOffset>147452</wp:posOffset>
            </wp:positionV>
            <wp:extent cx="1219200" cy="453893"/>
            <wp:effectExtent l="0" t="0" r="0" b="38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223" cy="45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6D771B" wp14:editId="057F24D9">
            <wp:simplePos x="0" y="0"/>
            <wp:positionH relativeFrom="column">
              <wp:posOffset>2217420</wp:posOffset>
            </wp:positionH>
            <wp:positionV relativeFrom="paragraph">
              <wp:posOffset>123998</wp:posOffset>
            </wp:positionV>
            <wp:extent cx="1104900" cy="401782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6648" cy="40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802355" wp14:editId="2DD8714F">
            <wp:simplePos x="0" y="0"/>
            <wp:positionH relativeFrom="column">
              <wp:posOffset>487680</wp:posOffset>
            </wp:positionH>
            <wp:positionV relativeFrom="paragraph">
              <wp:posOffset>99060</wp:posOffset>
            </wp:positionV>
            <wp:extent cx="1173480" cy="426720"/>
            <wp:effectExtent l="0" t="0" r="762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48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7E0" w:rsidRPr="000417E0">
        <w:rPr>
          <w:rFonts w:ascii="標楷體" w:eastAsia="標楷體" w:hAnsi="標楷體" w:hint="eastAsia"/>
        </w:rPr>
        <w:t> </w:t>
      </w:r>
    </w:p>
    <w:p w:rsidR="000417E0" w:rsidRPr="000417E0" w:rsidRDefault="000417E0" w:rsidP="000417E0">
      <w:pPr>
        <w:rPr>
          <w:rFonts w:ascii="標楷體" w:eastAsia="標楷體" w:hAnsi="標楷體"/>
        </w:rPr>
      </w:pPr>
      <w:r w:rsidRPr="000417E0">
        <w:rPr>
          <w:rFonts w:ascii="標楷體" w:eastAsia="標楷體" w:hAnsi="標楷體" w:hint="eastAsia"/>
        </w:rPr>
        <w:t>承辦：                 主任：                 校長：</w:t>
      </w:r>
    </w:p>
    <w:p w:rsidR="007F5650" w:rsidRDefault="004A1E1F" w:rsidP="000417E0">
      <w:pPr>
        <w:rPr>
          <w:rFonts w:ascii="標楷體" w:eastAsia="標楷體" w:hAnsi="標楷體"/>
        </w:rPr>
      </w:pPr>
    </w:p>
    <w:p w:rsidR="0067739D" w:rsidRDefault="0067739D" w:rsidP="000417E0">
      <w:pPr>
        <w:rPr>
          <w:rFonts w:ascii="標楷體" w:eastAsia="標楷體" w:hAnsi="標楷體"/>
        </w:rPr>
      </w:pPr>
    </w:p>
    <w:p w:rsidR="0067739D" w:rsidRDefault="0067739D" w:rsidP="000417E0">
      <w:pPr>
        <w:rPr>
          <w:rFonts w:ascii="標楷體" w:eastAsia="標楷體" w:hAnsi="標楷體"/>
        </w:rPr>
      </w:pPr>
    </w:p>
    <w:p w:rsidR="0067739D" w:rsidRPr="0067739D" w:rsidRDefault="0067739D" w:rsidP="0067739D">
      <w:pPr>
        <w:jc w:val="distribute"/>
        <w:rPr>
          <w:rFonts w:ascii="標楷體" w:eastAsia="標楷體" w:hAnsi="標楷體"/>
          <w:sz w:val="28"/>
          <w:szCs w:val="28"/>
        </w:rPr>
      </w:pPr>
      <w:r w:rsidRPr="0067739D">
        <w:rPr>
          <w:rFonts w:ascii="標楷體" w:eastAsia="標楷體" w:hAnsi="標楷體" w:hint="eastAsia"/>
          <w:sz w:val="28"/>
          <w:szCs w:val="28"/>
        </w:rPr>
        <w:t>中華民國一一○年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67739D">
        <w:rPr>
          <w:rFonts w:ascii="標楷體" w:eastAsia="標楷體" w:hAnsi="標楷體" w:hint="eastAsia"/>
          <w:sz w:val="28"/>
          <w:szCs w:val="28"/>
        </w:rPr>
        <w:t>月一日</w:t>
      </w:r>
    </w:p>
    <w:p w:rsidR="0067739D" w:rsidRPr="0067739D" w:rsidRDefault="0067739D" w:rsidP="000417E0">
      <w:pPr>
        <w:rPr>
          <w:rFonts w:ascii="標楷體" w:eastAsia="標楷體" w:hAnsi="標楷體"/>
        </w:rPr>
      </w:pPr>
    </w:p>
    <w:sectPr w:rsidR="0067739D" w:rsidRPr="006773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1F" w:rsidRDefault="004A1E1F" w:rsidP="0067739D">
      <w:r>
        <w:separator/>
      </w:r>
    </w:p>
  </w:endnote>
  <w:endnote w:type="continuationSeparator" w:id="0">
    <w:p w:rsidR="004A1E1F" w:rsidRDefault="004A1E1F" w:rsidP="0067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1F" w:rsidRDefault="004A1E1F" w:rsidP="0067739D">
      <w:r>
        <w:separator/>
      </w:r>
    </w:p>
  </w:footnote>
  <w:footnote w:type="continuationSeparator" w:id="0">
    <w:p w:rsidR="004A1E1F" w:rsidRDefault="004A1E1F" w:rsidP="00677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E0"/>
    <w:rsid w:val="000417E0"/>
    <w:rsid w:val="00151E1F"/>
    <w:rsid w:val="004A1E1F"/>
    <w:rsid w:val="004F0E82"/>
    <w:rsid w:val="0067739D"/>
    <w:rsid w:val="00795AE0"/>
    <w:rsid w:val="00B8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6B4C5-53FD-4BC0-83BD-DF1EB54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417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417E0"/>
    <w:rPr>
      <w:b/>
      <w:bCs/>
    </w:rPr>
  </w:style>
  <w:style w:type="paragraph" w:styleId="a4">
    <w:name w:val="header"/>
    <w:basedOn w:val="a"/>
    <w:link w:val="a5"/>
    <w:uiPriority w:val="99"/>
    <w:unhideWhenUsed/>
    <w:rsid w:val="0067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73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73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73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2021-09-27T02:52:00Z</dcterms:created>
  <dcterms:modified xsi:type="dcterms:W3CDTF">2021-10-01T00:12:00Z</dcterms:modified>
</cp:coreProperties>
</file>